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4E0797">
      <w:pPr>
        <w:pStyle w:val="ConsPlusNormal"/>
        <w:tabs>
          <w:tab w:val="left" w:pos="284"/>
          <w:tab w:val="left" w:pos="426"/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 w:rsidP="004E0797">
      <w:pPr>
        <w:pStyle w:val="ConsPlusNormal"/>
        <w:tabs>
          <w:tab w:val="left" w:pos="284"/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4E0797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ind w:firstLine="539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4E0797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4E0797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</w:t>
      </w:r>
      <w:bookmarkStart w:id="1" w:name="_GoBack"/>
      <w:bookmarkEnd w:id="1"/>
      <w:r w:rsidRPr="009F2AD0">
        <w:rPr>
          <w:rFonts w:ascii="Times New Roman" w:hAnsi="Times New Roman" w:cs="Times New Roman"/>
          <w:sz w:val="26"/>
          <w:szCs w:val="26"/>
        </w:rPr>
        <w:t>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4E0797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FB608C" w:rsidRPr="00FB608C" w:rsidRDefault="00FB608C" w:rsidP="00FB608C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08C">
        <w:rPr>
          <w:rFonts w:ascii="Times New Roman" w:eastAsia="Calibri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4E079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260"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4E079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Default="00D602A9" w:rsidP="004E0797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 w:rsidR="00430E93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="00FA2681">
        <w:rPr>
          <w:rFonts w:ascii="Times New Roman" w:hAnsi="Times New Roman" w:cs="Times New Roman"/>
          <w:sz w:val="26"/>
          <w:szCs w:val="26"/>
        </w:rPr>
        <w:t>.</w:t>
      </w:r>
    </w:p>
    <w:p w:rsid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A00177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субсидии: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1) на содержание племенных животных (не включенным в перечень сельскохозяйственных организаций и крестьянских фермерских хозяйств для предоставления субсидии на поддержку племенного животноводства, утверждаемый постановлением Правительства Архангельской области по согласованию с Министерством сельского хозяйства Российской Федерации):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отчет о движении скота и птицы на ферме (наличие поголовья на начало соответствующего года (квартала);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сведения о состоянии животноводства по форме N 24-сх (для сельскохозяйственных организаций) или сведения о производстве продукции животноводства и поголовье скота по форме N 3-фермер "Сведения о производстве продукции животноводства и поголовье скота" (для крестьянских (фермерских) хозяйств и индивидуальных предпринимателей)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опись коров холмогорской породы (без прилития крови голштинской породы);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документы, подтверждающие факт произведенных Получателем затрат  на поддержку племенного животноводства за период, заявленный к субсидированию;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2) на приобретение племенных животных всех видов: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на приобретение (договор купли-продажи, договор финансовой аренды (лизинга), договор мены, акт исполнения договора и акт сверки расчетов, акт-счет на покупку-продажу племенных животных, счет-фактура, накладные, платежные документы об оплате племенных животных);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племенные свидетельства по форме, утвержденной приказом Министерства сельского хозяйства Российской Федерации от 14 ноября 2017 года N 577 "Об утверждении форм племенных свидетельств на племенную продукцию (материал) и признании утратившим силу приказа Минсельхоза России от 10 июня 2016 года N 232";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3) на произведенную и реализованную биопродукцию:</w:t>
      </w:r>
    </w:p>
    <w:p w:rsid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реестр на реализованную биопродукцию;</w:t>
      </w:r>
    </w:p>
    <w:p w:rsidR="00A00177" w:rsidRPr="00A137B2" w:rsidRDefault="00A00177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документы, подтверждающие факт пр</w:t>
      </w:r>
      <w:r w:rsidR="00B240BF">
        <w:rPr>
          <w:rFonts w:ascii="Times New Roman" w:hAnsi="Times New Roman" w:cs="Times New Roman"/>
          <w:sz w:val="26"/>
          <w:szCs w:val="26"/>
        </w:rPr>
        <w:t xml:space="preserve">оизведенных Получателем затрат </w:t>
      </w:r>
      <w:r w:rsidRPr="00A137B2">
        <w:rPr>
          <w:rFonts w:ascii="Times New Roman" w:hAnsi="Times New Roman" w:cs="Times New Roman"/>
          <w:sz w:val="26"/>
          <w:szCs w:val="26"/>
        </w:rPr>
        <w:t>на поддержку племенного животноводства за период, заявленный к субсидированию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4) на приобретение семени быков - улучшателей холмогорской породы, семени быков мясных специализированных пород: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(договор купли-продажи, счет-фактура, платежные документы об оплате продукции, накладные);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племенные свидетельства по форме, утвержденной приказом Министерства сельского хозяйства Российской Федерации от 14 ноября 2017 года N 577 "Об утверждении форм племенных свидетельств на племенную продукцию (материал) и признании утратившим силу приказа Минсельхоза России от 10 июня 2016 года N 232";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5) на оценку племенного поголовья коров основного стада: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(договоры на оказание работ, счет-фактура, платежные документы об оплате работ, акты выполненных работ);</w:t>
      </w:r>
    </w:p>
    <w:p w:rsidR="00A137B2" w:rsidRPr="00A137B2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lastRenderedPageBreak/>
        <w:t>копии документов, предусмотренных абзацем вторым подпункта 2, абзацем вторым подпункта 4, абзацем вторым подпункта 5 настоящего подпункта, заверяются подписью и печатью (при наличии) заявителя;</w:t>
      </w:r>
    </w:p>
    <w:p w:rsidR="00052A56" w:rsidRPr="00052A56" w:rsidRDefault="00A137B2" w:rsidP="00052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 xml:space="preserve">6) на приобретение племенного молодняка сельскохозяйственных животных, приобретенного по </w:t>
      </w:r>
      <w:r w:rsidRPr="00052A56">
        <w:rPr>
          <w:rFonts w:ascii="Times New Roman" w:hAnsi="Times New Roman" w:cs="Times New Roman"/>
          <w:sz w:val="26"/>
          <w:szCs w:val="26"/>
        </w:rPr>
        <w:t>импорту</w:t>
      </w:r>
      <w:r w:rsidR="00052A56" w:rsidRPr="00052A56">
        <w:rPr>
          <w:rFonts w:ascii="Times New Roman" w:hAnsi="Times New Roman" w:cs="Times New Roman"/>
          <w:sz w:val="26"/>
          <w:szCs w:val="26"/>
        </w:rPr>
        <w:t xml:space="preserve"> (дополнительно к документам, предусмотренным подпунктом 2 настоящего пункта):</w:t>
      </w:r>
    </w:p>
    <w:p w:rsidR="00A137B2" w:rsidRPr="00A137B2" w:rsidRDefault="00A137B2" w:rsidP="00052A5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копия разрешения на импорт племенной продукции (материала);</w:t>
      </w:r>
    </w:p>
    <w:p w:rsidR="004E0797" w:rsidRDefault="00A137B2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7B2">
        <w:rPr>
          <w:rFonts w:ascii="Times New Roman" w:hAnsi="Times New Roman" w:cs="Times New Roman"/>
          <w:sz w:val="26"/>
          <w:szCs w:val="26"/>
        </w:rPr>
        <w:t>копии документов, подтверждающих племенную ценность импортных животных, признаваемых на территории Российской Федерации.</w:t>
      </w:r>
    </w:p>
    <w:p w:rsidR="00584145" w:rsidRPr="004E0797" w:rsidRDefault="00584145" w:rsidP="00A137B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430E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6202B2" w:rsidP="004E0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808"/>
      <w:bookmarkEnd w:id="2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D3854" w:rsidRPr="001D3854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6202B2" w:rsidP="004E0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D3854" w:rsidRPr="001D3854">
        <w:rPr>
          <w:rFonts w:ascii="Times New Roman" w:hAnsi="Times New Roman" w:cs="Times New Roman"/>
          <w:sz w:val="26"/>
          <w:szCs w:val="26"/>
        </w:rPr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Default="008A1195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Сводный реестр в разрезе заявителей по форме, установленной постановлением министерства</w:t>
      </w:r>
      <w:r w:rsidR="00430E93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4145" w:rsidRPr="00584145" w:rsidRDefault="008A119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584145" w:rsidRPr="00584145">
        <w:rPr>
          <w:rFonts w:ascii="Times New Roman" w:hAnsi="Times New Roman" w:cs="Times New Roman"/>
          <w:sz w:val="26"/>
          <w:szCs w:val="26"/>
        </w:rPr>
        <w:t>Для предоставления субсидии: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1) на содержание племенных животных (не включенным в перечень сельскохозяйственных организаций и крестьянских фермерских хозяйств для предоставления субсидии на поддержку племенного животноводства, утверждаемый постановлением Правительства Архангельской области по согласованию с Министерством сельского хозяйства Российской Федерации):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отчет о движении скота и птицы на ферме (наличие поголовья на начало соответствующего года (квартала);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сведения о состоянии животноводства по форме N 24-сх (для сельскохозяйственных организаций) или сведения о производстве продукции животноводства и поголовье скота по форме N 3-фермер "Сведения о производстве продукции животноводства и поголовье скота" (для крестьянских (фермерских) хозяйств и индивидуальных предпринимателей)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опись коров холмогорской породы (без прилития крови голштинской породы);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документы, подтверждающие факт произведенных Получателем затрат на поддержку племенного животноводства за период, заявленный к субсидированию;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lastRenderedPageBreak/>
        <w:t>2) на приобретение племенных животных всех видов: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на приобретение (договор купли-продажи, договор финансовой аренды (лизинга), договор мены, акт исполнения договора и акт сверки расчетов, акт-счет на покупку-продажу племенных животных, счет-фактура, накладные, платежные документы об оплате племенных животных);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племенные свидетельства по форме, утвержденной приказом Министерства сельского хозяйства Российской Федерации от 14 ноября 2017 года N 577 "Об утверждении форм племенных свидетельств на племенную продукцию (материал) и признании утратившим силу приказа Минсельхоза России от 10 июня 2016 года N 232";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3) на произведенную и реализованную биопродукцию: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реестр на реализованную биопродукцию;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документы, подтверждающие факт произведенных Получателем затрат на поддержку племенного животноводства за период, заявленный к субсидированию;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4) на приобретение семени быков - улучшателей холмогорской породы, семени быков мясных специализированных пород: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(договор купли-продажи, счет-фактура, платежные документы об оплате продукции, накладные);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племенные свидетельства по форме, утвержденной приказом Министерства сельского хозяйства Российской Федерации от 14 ноября 2017 года N 577 "Об утверждении форм племенных свидетельств на племенную продукцию (материал) и признании утратившим силу приказа Минсельхоза России от 10 июня 2016 года N 232";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5) на оценку племенного поголовья коров основного стада: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копии документов, подтверждающих фактически произведенные затраты (договоры на оказание работ, счет-фактура, платежные документы об оплате работ, акты выполненных работ);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копии документов, предусмотренных абзацем вторым подпункта 2, абзацем вторым подпункта 4, абзацем вторым подпункта 5 настоящего подпункта, заверяются подписью и печатью (при наличии) заявителя;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6) на приобретение племенного молодняка сельскохозяйственных животных, приобретенного по импорту (дополнительно к документам, предусмотренным подпунктом 2 настоящего пункта):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копия разрешения на импорт племенной продукции (материала);</w:t>
      </w:r>
    </w:p>
    <w:p w:rsidR="00584145" w:rsidRP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4145">
        <w:rPr>
          <w:rFonts w:ascii="Times New Roman" w:hAnsi="Times New Roman" w:cs="Times New Roman"/>
          <w:sz w:val="26"/>
          <w:szCs w:val="26"/>
        </w:rPr>
        <w:t>копии документов, подтверждающих племенную ценность импортных животных, признаваемых на территории Российской Федерации.</w:t>
      </w:r>
    </w:p>
    <w:p w:rsidR="00584145" w:rsidRDefault="00584145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57AA9" w:rsidRPr="00584145" w:rsidRDefault="00157AA9" w:rsidP="005841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E20D91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</w:t>
      </w:r>
      <w:r w:rsidR="00584145">
        <w:rPr>
          <w:rFonts w:ascii="Times New Roman" w:hAnsi="Times New Roman" w:cs="Times New Roman"/>
          <w:sz w:val="26"/>
          <w:szCs w:val="26"/>
        </w:rPr>
        <w:t>щими разделами настоящих Правил.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B0" w:rsidRDefault="00C179B0" w:rsidP="008B6D12">
      <w:pPr>
        <w:spacing w:after="0" w:line="240" w:lineRule="auto"/>
      </w:pPr>
      <w:r>
        <w:separator/>
      </w:r>
    </w:p>
  </w:endnote>
  <w:endnote w:type="continuationSeparator" w:id="0">
    <w:p w:rsidR="00C179B0" w:rsidRDefault="00C179B0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B0" w:rsidRDefault="00C179B0" w:rsidP="008B6D12">
      <w:pPr>
        <w:spacing w:after="0" w:line="240" w:lineRule="auto"/>
      </w:pPr>
      <w:r>
        <w:separator/>
      </w:r>
    </w:p>
  </w:footnote>
  <w:footnote w:type="continuationSeparator" w:id="0">
    <w:p w:rsidR="00C179B0" w:rsidRDefault="00C179B0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0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multilevel"/>
    <w:tmpl w:val="FED49B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1730BD2"/>
    <w:multiLevelType w:val="multilevel"/>
    <w:tmpl w:val="C0F05D8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46372"/>
    <w:rsid w:val="00052A56"/>
    <w:rsid w:val="00066AEE"/>
    <w:rsid w:val="00083EC3"/>
    <w:rsid w:val="00092192"/>
    <w:rsid w:val="000A7D3D"/>
    <w:rsid w:val="000B437E"/>
    <w:rsid w:val="000D2319"/>
    <w:rsid w:val="000F39DB"/>
    <w:rsid w:val="001147DB"/>
    <w:rsid w:val="0015637C"/>
    <w:rsid w:val="00156B08"/>
    <w:rsid w:val="00157AA9"/>
    <w:rsid w:val="001615B5"/>
    <w:rsid w:val="001703D5"/>
    <w:rsid w:val="00170F10"/>
    <w:rsid w:val="001855E8"/>
    <w:rsid w:val="001C3F25"/>
    <w:rsid w:val="001D01CE"/>
    <w:rsid w:val="001D3854"/>
    <w:rsid w:val="001D4E55"/>
    <w:rsid w:val="001F3D49"/>
    <w:rsid w:val="00227A55"/>
    <w:rsid w:val="00234E20"/>
    <w:rsid w:val="002411E2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C7F72"/>
    <w:rsid w:val="003D07C8"/>
    <w:rsid w:val="003F1F57"/>
    <w:rsid w:val="00401684"/>
    <w:rsid w:val="00410893"/>
    <w:rsid w:val="00416582"/>
    <w:rsid w:val="00423AC7"/>
    <w:rsid w:val="00430E93"/>
    <w:rsid w:val="004343C7"/>
    <w:rsid w:val="00456CE5"/>
    <w:rsid w:val="00461899"/>
    <w:rsid w:val="004816DD"/>
    <w:rsid w:val="00481B98"/>
    <w:rsid w:val="004E0797"/>
    <w:rsid w:val="004E4344"/>
    <w:rsid w:val="00501361"/>
    <w:rsid w:val="00506013"/>
    <w:rsid w:val="005115FA"/>
    <w:rsid w:val="00517872"/>
    <w:rsid w:val="0053184F"/>
    <w:rsid w:val="005359D0"/>
    <w:rsid w:val="00560D81"/>
    <w:rsid w:val="00563245"/>
    <w:rsid w:val="00564105"/>
    <w:rsid w:val="005776E6"/>
    <w:rsid w:val="00584145"/>
    <w:rsid w:val="00584846"/>
    <w:rsid w:val="005848AB"/>
    <w:rsid w:val="005949B5"/>
    <w:rsid w:val="005A671D"/>
    <w:rsid w:val="005D314E"/>
    <w:rsid w:val="005E4ECB"/>
    <w:rsid w:val="00602997"/>
    <w:rsid w:val="00605DAC"/>
    <w:rsid w:val="00613E10"/>
    <w:rsid w:val="006202B2"/>
    <w:rsid w:val="006302BB"/>
    <w:rsid w:val="006427E7"/>
    <w:rsid w:val="00662D59"/>
    <w:rsid w:val="00673B5B"/>
    <w:rsid w:val="006A0642"/>
    <w:rsid w:val="006A1AE0"/>
    <w:rsid w:val="006D470E"/>
    <w:rsid w:val="006D7D0F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156A1"/>
    <w:rsid w:val="00820467"/>
    <w:rsid w:val="00836E77"/>
    <w:rsid w:val="00874822"/>
    <w:rsid w:val="008832D2"/>
    <w:rsid w:val="00883A36"/>
    <w:rsid w:val="00895293"/>
    <w:rsid w:val="008A0943"/>
    <w:rsid w:val="008A1195"/>
    <w:rsid w:val="008B1EAC"/>
    <w:rsid w:val="008B54FB"/>
    <w:rsid w:val="008B6D12"/>
    <w:rsid w:val="008C7222"/>
    <w:rsid w:val="00900CA2"/>
    <w:rsid w:val="0091376F"/>
    <w:rsid w:val="00922184"/>
    <w:rsid w:val="00954DCD"/>
    <w:rsid w:val="009552AB"/>
    <w:rsid w:val="00963F3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00177"/>
    <w:rsid w:val="00A137B2"/>
    <w:rsid w:val="00A2211D"/>
    <w:rsid w:val="00A653FF"/>
    <w:rsid w:val="00A65AF0"/>
    <w:rsid w:val="00A7018B"/>
    <w:rsid w:val="00A810B2"/>
    <w:rsid w:val="00A82E36"/>
    <w:rsid w:val="00AA140A"/>
    <w:rsid w:val="00AC6E80"/>
    <w:rsid w:val="00AD72B5"/>
    <w:rsid w:val="00AE569A"/>
    <w:rsid w:val="00AF0BA4"/>
    <w:rsid w:val="00B02EFB"/>
    <w:rsid w:val="00B1609B"/>
    <w:rsid w:val="00B1747E"/>
    <w:rsid w:val="00B240BF"/>
    <w:rsid w:val="00B37DCC"/>
    <w:rsid w:val="00B50122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BF0A70"/>
    <w:rsid w:val="00C0620A"/>
    <w:rsid w:val="00C114B5"/>
    <w:rsid w:val="00C179B0"/>
    <w:rsid w:val="00C21E62"/>
    <w:rsid w:val="00C32462"/>
    <w:rsid w:val="00C33CF3"/>
    <w:rsid w:val="00C52AB3"/>
    <w:rsid w:val="00C62449"/>
    <w:rsid w:val="00C74CDE"/>
    <w:rsid w:val="00C940DF"/>
    <w:rsid w:val="00CA7BB9"/>
    <w:rsid w:val="00CE74C3"/>
    <w:rsid w:val="00D03972"/>
    <w:rsid w:val="00D20C1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F11C15"/>
    <w:rsid w:val="00F315FC"/>
    <w:rsid w:val="00F31D51"/>
    <w:rsid w:val="00F51CD9"/>
    <w:rsid w:val="00F56234"/>
    <w:rsid w:val="00F570EF"/>
    <w:rsid w:val="00F70199"/>
    <w:rsid w:val="00F76151"/>
    <w:rsid w:val="00F97D88"/>
    <w:rsid w:val="00FA2681"/>
    <w:rsid w:val="00FA365A"/>
    <w:rsid w:val="00FA4E73"/>
    <w:rsid w:val="00FA54F4"/>
    <w:rsid w:val="00FB0440"/>
    <w:rsid w:val="00FB1908"/>
    <w:rsid w:val="00FB247B"/>
    <w:rsid w:val="00FB608C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4EF0-61B9-41C0-9D1D-E81D3EF6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86</cp:revision>
  <cp:lastPrinted>2021-01-14T09:22:00Z</cp:lastPrinted>
  <dcterms:created xsi:type="dcterms:W3CDTF">2020-12-17T09:45:00Z</dcterms:created>
  <dcterms:modified xsi:type="dcterms:W3CDTF">2023-01-25T14:02:00Z</dcterms:modified>
</cp:coreProperties>
</file>